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AA7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1、蒸压砂加气混凝土砌墙，缺少砌体和砌筑砂浆要求，建议蒸压砂加气混凝土砌块</w:t>
      </w:r>
    </w:p>
    <w:p w14:paraId="3A6BEF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A5.0 B06，砂浆M5混合砂浆，砌体部分抹灰20厚1：2水泥砂浆；</w:t>
      </w:r>
    </w:p>
    <w:p w14:paraId="3A3A4F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回复：可以</w:t>
      </w:r>
    </w:p>
    <w:p w14:paraId="6CC80AD6">
      <w:pPr>
        <w:rPr>
          <w:rFonts w:hint="eastAsia"/>
          <w:lang w:val="en-US" w:eastAsia="zh-CN"/>
        </w:rPr>
      </w:pPr>
    </w:p>
    <w:p w14:paraId="144849EA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水泥砂浆粉刷，建议统一采用20厚1：2水泥砂浆；</w:t>
      </w:r>
    </w:p>
    <w:p w14:paraId="553CDE49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回复：可以</w:t>
      </w:r>
    </w:p>
    <w:p w14:paraId="219832DB">
      <w:pPr>
        <w:numPr>
          <w:numId w:val="0"/>
        </w:numPr>
        <w:rPr>
          <w:rFonts w:hint="eastAsia"/>
          <w:lang w:val="en-US" w:eastAsia="zh-CN"/>
        </w:rPr>
      </w:pPr>
    </w:p>
    <w:p w14:paraId="3F9C2D1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门头40*20mm 镀锌方钢，未注明厚度；</w:t>
      </w:r>
    </w:p>
    <w:p w14:paraId="681C7ED5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回复：厚度2.5mm</w:t>
      </w:r>
    </w:p>
    <w:p w14:paraId="6CFD2D5C">
      <w:pPr>
        <w:numPr>
          <w:numId w:val="0"/>
        </w:numPr>
        <w:rPr>
          <w:rFonts w:hint="default"/>
          <w:lang w:val="en-US" w:eastAsia="zh-CN"/>
        </w:rPr>
      </w:pPr>
    </w:p>
    <w:p w14:paraId="30F8230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门头定制彩色亚克力LOGO、定制成品黑色亚克力广告字(字体、内容待定)，是否在本工程范围内；</w:t>
      </w:r>
    </w:p>
    <w:p w14:paraId="4659CA37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回复：在</w:t>
      </w:r>
    </w:p>
    <w:p w14:paraId="5120F1A5">
      <w:pPr>
        <w:numPr>
          <w:numId w:val="0"/>
        </w:numPr>
        <w:rPr>
          <w:rFonts w:hint="default"/>
          <w:lang w:val="en-US" w:eastAsia="zh-CN"/>
        </w:rPr>
      </w:pPr>
    </w:p>
    <w:p w14:paraId="23C9A56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墙面砖具体做法需明确；</w:t>
      </w:r>
    </w:p>
    <w:p w14:paraId="793BE2D1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回复:1:3水泥砂浆粘结层+墙面砖</w:t>
      </w:r>
    </w:p>
    <w:p w14:paraId="7C0EF3DE">
      <w:pPr>
        <w:numPr>
          <w:numId w:val="0"/>
        </w:numPr>
        <w:rPr>
          <w:rFonts w:hint="default"/>
          <w:lang w:val="en-US" w:eastAsia="zh-CN"/>
        </w:rPr>
      </w:pPr>
    </w:p>
    <w:p w14:paraId="34D6202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卫生间铝扣板吊顶吊筋及龙骨做法需明确，是否同石膏板吊顶的吊筋、龙骨部分；</w:t>
      </w:r>
    </w:p>
    <w:p w14:paraId="269B444B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回复：增加节点见图D09/DT-02</w:t>
      </w:r>
    </w:p>
    <w:p w14:paraId="4A48C2CB">
      <w:pPr>
        <w:numPr>
          <w:numId w:val="0"/>
        </w:numPr>
        <w:rPr>
          <w:rFonts w:hint="default"/>
          <w:lang w:val="en-US" w:eastAsia="zh-CN"/>
        </w:rPr>
      </w:pPr>
    </w:p>
    <w:p w14:paraId="65CA7235">
      <w:pPr>
        <w:numPr>
          <w:ilvl w:val="0"/>
          <w:numId w:val="1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lang w:val="en-US" w:eastAsia="zh-CN"/>
        </w:rPr>
        <w:t>墙面、顶棚，做法中腻子、乳胶漆要求不统一，有的标注乳胶漆，有的标注乳胶漆+腻子；</w:t>
      </w:r>
      <w:r>
        <w:rPr>
          <w:rFonts w:hint="eastAsia"/>
          <w:color w:val="FF0000"/>
          <w:highlight w:val="none"/>
          <w:lang w:val="en-US" w:eastAsia="zh-CN"/>
        </w:rPr>
        <w:t>建议统一做法。</w:t>
      </w:r>
    </w:p>
    <w:p w14:paraId="0BE38A27">
      <w:pPr>
        <w:numPr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回复：新做乳胶漆墙面做法：①原水泥粉刷层基层清理/新做石膏板面;②腻子两遍;③涂刷2遍白色乳胶漆；乳胶漆见新做法：①原乳胶漆墙面清理；②腻子修补破损部位；③涂刷2遍白色乳胶漆</w:t>
      </w:r>
    </w:p>
    <w:p w14:paraId="69A27B14">
      <w:pPr>
        <w:numPr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444E614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木门、铝合金窗、不锈钢防盗窗、金刚砂窗需明确具体要求；</w:t>
      </w:r>
    </w:p>
    <w:p w14:paraId="06D7D59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①木门：实木复合套装门及实木复合门套，304不锈钢铰链、不锈钢门锁；②铝合金窗：70型断桥铝合金窗框;表面白色氟碳喷涂，5T(中透Low-E)+12A+5T中空玻璃；③不锈钢防盗窗：304不锈钢25方管、304不锈钢19圆管，详见补充节点大样图D10/DT-03；④金刚砂窗：白色铝合金外框，60丝304金刚网</w:t>
      </w:r>
    </w:p>
    <w:p w14:paraId="41D97585">
      <w:pPr>
        <w:numPr>
          <w:numId w:val="0"/>
        </w:numPr>
        <w:rPr>
          <w:rFonts w:hint="default"/>
          <w:lang w:val="en-US" w:eastAsia="zh-CN"/>
        </w:rPr>
      </w:pPr>
    </w:p>
    <w:p w14:paraId="08B8AC8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窗帘盒缺少做法；</w:t>
      </w:r>
      <w:bookmarkStart w:id="0" w:name="_GoBack"/>
      <w:bookmarkEnd w:id="0"/>
    </w:p>
    <w:p w14:paraId="0731AF4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回复：见节点图D03/DT-01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Medi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B2454"/>
    <w:multiLevelType w:val="singleLevel"/>
    <w:tmpl w:val="8EEB24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YzYTFhMDg1MDZkYzViNTAxMWIxODllNjljMDIifQ=="/>
    <w:docVar w:name="KSO_WPS_MARK_KEY" w:val="c9324359-9788-428f-a136-d15083f5cfff"/>
  </w:docVars>
  <w:rsids>
    <w:rsidRoot w:val="00172A27"/>
    <w:rsid w:val="0419554D"/>
    <w:rsid w:val="0992356F"/>
    <w:rsid w:val="1C4B5C2B"/>
    <w:rsid w:val="29CB06D7"/>
    <w:rsid w:val="29DB3491"/>
    <w:rsid w:val="2A8244B9"/>
    <w:rsid w:val="3340384A"/>
    <w:rsid w:val="38831DB4"/>
    <w:rsid w:val="3A9C4D7E"/>
    <w:rsid w:val="3D3E3A33"/>
    <w:rsid w:val="5A6E2D45"/>
    <w:rsid w:val="5A76346C"/>
    <w:rsid w:val="5FB17C29"/>
    <w:rsid w:val="63F72574"/>
    <w:rsid w:val="6A52019C"/>
    <w:rsid w:val="6D7B44DA"/>
    <w:rsid w:val="6E1A27E7"/>
    <w:rsid w:val="6E3F12F7"/>
    <w:rsid w:val="6E800C79"/>
    <w:rsid w:val="708E0D65"/>
    <w:rsid w:val="791757D6"/>
    <w:rsid w:val="7C5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111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2024-08-09T02:06:00Z</dcterms:created>
  <dc:creator>admin</dc:creator>
  <cp:lastModifiedBy>彩色铅笔</cp:lastModifiedBy>
  <cp:lastPrinted>2024-08-20T05:42:15Z</cp:lastPrinted>
  <dcterms:modified xsi:type="dcterms:W3CDTF">2024-08-20T05:57:30Z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F6CACFA3B7C74B15B7942D47E7EE0F88</vt:lpwstr>
  </property>
</Properties>
</file>